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616AC">
        <w:rPr>
          <w:color w:val="000000" w:themeColor="text1"/>
          <w:sz w:val="32"/>
          <w:szCs w:val="32"/>
        </w:rPr>
        <w:t>коммутаторов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2C191A">
        <w:rPr>
          <w:b/>
          <w:sz w:val="32"/>
          <w:szCs w:val="32"/>
        </w:rPr>
        <w:t>2412</w:t>
      </w:r>
      <w:bookmarkStart w:id="0" w:name="_GoBack"/>
      <w:bookmarkEnd w:id="0"/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616AC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D616AC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26.30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616AC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Коммутаторы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616AC">
              <w:rPr>
                <w:b/>
                <w:sz w:val="20"/>
                <w:szCs w:val="20"/>
              </w:rPr>
              <w:t>615785,28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C191A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91A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6AC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72C7F-F07D-440B-AA3C-00D71293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4444</Words>
  <Characters>29988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2022-06-09T10:12:00Z</dcterms:created>
  <dcterms:modified xsi:type="dcterms:W3CDTF">2022-06-09T10:12:00Z</dcterms:modified>
</cp:coreProperties>
</file>